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6456"/>
      </w:tblGrid>
      <w:tr w:rsidR="00B34E69" w:rsidRPr="00B34E69" w:rsidTr="00B34E69">
        <w:tc>
          <w:tcPr>
            <w:tcW w:w="8330" w:type="dxa"/>
          </w:tcPr>
          <w:p w:rsidR="00B34E69" w:rsidRPr="00B34E69" w:rsidRDefault="00B34E69" w:rsidP="00B34E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6" w:type="dxa"/>
          </w:tcPr>
          <w:p w:rsidR="00B34E69" w:rsidRPr="00B34E69" w:rsidRDefault="00B34E69" w:rsidP="00B34E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34E6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B34E69" w:rsidRPr="00B34E69" w:rsidTr="00B34E69">
        <w:trPr>
          <w:trHeight w:val="1241"/>
        </w:trPr>
        <w:tc>
          <w:tcPr>
            <w:tcW w:w="8330" w:type="dxa"/>
          </w:tcPr>
          <w:p w:rsidR="00B34E69" w:rsidRPr="00B34E69" w:rsidRDefault="00B34E69" w:rsidP="00B34E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56" w:type="dxa"/>
          </w:tcPr>
          <w:p w:rsidR="00B34E69" w:rsidRPr="00B34E69" w:rsidRDefault="00B34E69" w:rsidP="00B34E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34E6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</w:p>
          <w:p w:rsidR="00B34E69" w:rsidRPr="00B34E69" w:rsidRDefault="00B34E69" w:rsidP="00B34E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34E6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городского округа Сухой Лог</w:t>
            </w:r>
          </w:p>
          <w:p w:rsidR="00B34E69" w:rsidRPr="00B34E69" w:rsidRDefault="00B34E69" w:rsidP="00B34E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34E6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_______________________ В.Н. Игонин</w:t>
            </w:r>
          </w:p>
          <w:p w:rsidR="00B34E69" w:rsidRPr="00B34E69" w:rsidRDefault="0089055E" w:rsidP="0089055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«31</w:t>
            </w:r>
            <w:r w:rsidR="00B34E69" w:rsidRPr="00B34E6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января</w:t>
            </w:r>
            <w:r w:rsidR="00B34E69" w:rsidRPr="00B34E6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201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  <w:r w:rsidR="00B34E69" w:rsidRPr="00B34E6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8C2EF5" w:rsidRDefault="008C2EF5" w:rsidP="008C2EF5">
      <w:pPr>
        <w:rPr>
          <w:rFonts w:ascii="Times New Roman" w:hAnsi="Times New Roman"/>
          <w:sz w:val="24"/>
          <w:szCs w:val="24"/>
        </w:rPr>
      </w:pPr>
    </w:p>
    <w:p w:rsidR="008C2EF5" w:rsidRPr="00B34E69" w:rsidRDefault="00B34E69" w:rsidP="00B34E69">
      <w:pPr>
        <w:jc w:val="center"/>
        <w:rPr>
          <w:rFonts w:ascii="Times New Roman" w:hAnsi="Times New Roman"/>
          <w:b/>
          <w:sz w:val="28"/>
          <w:szCs w:val="28"/>
        </w:rPr>
      </w:pPr>
      <w:r w:rsidRPr="00B34E69">
        <w:rPr>
          <w:rFonts w:ascii="Times New Roman" w:hAnsi="Times New Roman"/>
          <w:b/>
          <w:sz w:val="28"/>
          <w:szCs w:val="28"/>
        </w:rPr>
        <w:t>План основных мероприятий на февраль 2019 года</w:t>
      </w:r>
    </w:p>
    <w:tbl>
      <w:tblPr>
        <w:tblStyle w:val="11"/>
        <w:tblW w:w="14772" w:type="dxa"/>
        <w:tblInd w:w="-318" w:type="dxa"/>
        <w:tblLayout w:type="fixed"/>
        <w:tblLook w:val="04A0"/>
      </w:tblPr>
      <w:tblGrid>
        <w:gridCol w:w="710"/>
        <w:gridCol w:w="850"/>
        <w:gridCol w:w="993"/>
        <w:gridCol w:w="5982"/>
        <w:gridCol w:w="2551"/>
        <w:gridCol w:w="2410"/>
        <w:gridCol w:w="1276"/>
      </w:tblGrid>
      <w:tr w:rsidR="00944914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Время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</w:t>
            </w:r>
            <w:proofErr w:type="gram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</w:t>
            </w:r>
            <w:proofErr w:type="gram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ол-во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участ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944914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Открытый урок истории, посвященный 75-летию Блокады Ленинграда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  <w:p w:rsidR="00944914" w:rsidRPr="00D36C7B" w:rsidRDefault="0094491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4-33-39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4914" w:rsidRPr="00D36C7B" w:rsidRDefault="00B612CD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A54" w:rsidRPr="00D36C7B" w:rsidRDefault="00526A54" w:rsidP="00D36C7B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Вручение памятного знака жителю блокадного Ленинграда в ходе  патриотического мероприятия для старшеклассников, посвященном 75-летию снятия блокады.</w:t>
            </w:r>
          </w:p>
          <w:p w:rsidR="00B549DC" w:rsidRPr="00D36C7B" w:rsidRDefault="00526A5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</w:t>
            </w:r>
            <w:proofErr w:type="gram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.А</w:t>
            </w:r>
            <w:proofErr w:type="gram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лтынай, ул.Ленина, 96, актовый зал.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п. Алтынай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Управление социальной политики по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Сухоложскому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612CD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2CD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2CD" w:rsidRPr="00D36C7B" w:rsidRDefault="00B612CD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2CD" w:rsidRPr="00D36C7B" w:rsidRDefault="00B612CD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2CD" w:rsidRPr="00D36C7B" w:rsidRDefault="00B612CD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25-летие вожатского отряда «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Этена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612CD" w:rsidRPr="00D36C7B" w:rsidRDefault="00B612CD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2CD" w:rsidRPr="00D36C7B" w:rsidRDefault="00B612CD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12CD" w:rsidRPr="00D36C7B" w:rsidRDefault="00B612CD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12CD" w:rsidRPr="00D36C7B" w:rsidRDefault="00B612CD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ind w:right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47748E" w:rsidRDefault="00903041" w:rsidP="00D36C7B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748E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47748E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77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748E">
              <w:rPr>
                <w:rFonts w:ascii="Times New Roman" w:hAnsi="Times New Roman"/>
                <w:sz w:val="20"/>
                <w:szCs w:val="20"/>
              </w:rPr>
              <w:lastRenderedPageBreak/>
              <w:t>месяца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tabs>
                <w:tab w:val="left" w:pos="1451"/>
              </w:tabs>
              <w:ind w:right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В рамках празднования Дня защитника Отечества            Тематические экскурсии и мероприятия по заявкам, посвященные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lastRenderedPageBreak/>
              <w:t>«Герои-земляки», «Навстречу Победе», «Пионеры-герои», «Морское сердце»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Ельнякова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lastRenderedPageBreak/>
              <w:t>300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Спортивный праздник «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Курьинская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 xml:space="preserve"> лыжня»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Стадион с</w:t>
            </w:r>
            <w:proofErr w:type="gramStart"/>
            <w:r w:rsidRPr="00D36C7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36C7B">
              <w:rPr>
                <w:rFonts w:ascii="Times New Roman" w:hAnsi="Times New Roman"/>
                <w:sz w:val="28"/>
                <w:szCs w:val="28"/>
              </w:rPr>
              <w:t>урьи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Зубакина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А.В.               91-5-74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150</w:t>
            </w: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Индивидуальное поздравление на дому юбиляров-долгожителей с 90-95-100-летием (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адресно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>, совместно с представителем администрации ГО Сухой Лог)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263A6C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Индивидуальное поздравление на дому юбиляров-долгожителей с 90-95-100-летием (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адресно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>, совместно с представителем администрации ГО Сухой Лог)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263A6C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526A54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526A54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 xml:space="preserve">Индивидуальное поздравление на дому </w:t>
            </w:r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матерей погибших (умерших) военнослужащих и участников боевых действий (</w:t>
            </w:r>
            <w:proofErr w:type="spellStart"/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>адресно</w:t>
            </w:r>
            <w:proofErr w:type="spellEnd"/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16.00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 xml:space="preserve">Театр «Арлекин </w:t>
            </w:r>
            <w:proofErr w:type="gramStart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proofErr w:type="gramEnd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. Тюмень» Спектакль «Как лисичка родину спасала»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10.00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Киносреда</w:t>
            </w:r>
            <w:proofErr w:type="spellEnd"/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Отборочный тур муниципального конкурса патриотической песни «Россия. Родина. Отчизна»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07</w:t>
            </w:r>
          </w:p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Познавательно-игровая программа «Волшебный мир театра» в «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Эврике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ДК с</w:t>
            </w:r>
            <w:proofErr w:type="gramStart"/>
            <w:r w:rsidRPr="00D36C7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36C7B">
              <w:rPr>
                <w:rFonts w:ascii="Times New Roman" w:hAnsi="Times New Roman"/>
                <w:sz w:val="28"/>
                <w:szCs w:val="28"/>
              </w:rPr>
              <w:t>урьи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Зубакина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11.00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18.00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Танцевальная программа в клубе «Нам года – не года»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Тематическая вечеринка для учащихся 7 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09.00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Лыжня России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П. Фабрика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1 500</w:t>
            </w: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526A5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Индивидуальное поздравление на дому </w:t>
            </w:r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матерей погибших (умерших) военнослужащих и участников боевых действий (</w:t>
            </w:r>
            <w:proofErr w:type="spellStart"/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>адресно</w:t>
            </w:r>
            <w:proofErr w:type="spellEnd"/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Устный журнал «Афганистан: наша память и боль»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(для студентов СМТ и медицинского колледжа)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Встреча учеников 10-классов с участниками боевых действий в Афганистане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Познавательная программа, посвященная 30-летию вывода Советских войск из Афганистана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10.00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Киносреда</w:t>
            </w:r>
            <w:proofErr w:type="spellEnd"/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Тематическая вечеринка для учащихся 8-11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Познавательно-игровая программа «Волшебный мир театра» в «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Эврике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>» с</w:t>
            </w:r>
            <w:proofErr w:type="gramStart"/>
            <w:r w:rsidRPr="00D36C7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36C7B">
              <w:rPr>
                <w:rFonts w:ascii="Times New Roman" w:hAnsi="Times New Roman"/>
                <w:sz w:val="28"/>
                <w:szCs w:val="28"/>
              </w:rPr>
              <w:t>урьи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ДК с</w:t>
            </w:r>
            <w:proofErr w:type="gramStart"/>
            <w:r w:rsidRPr="00D36C7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36C7B">
              <w:rPr>
                <w:rFonts w:ascii="Times New Roman" w:hAnsi="Times New Roman"/>
                <w:sz w:val="28"/>
                <w:szCs w:val="28"/>
              </w:rPr>
              <w:t>урьи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Зубакина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Конкурсная программа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День  всех влюбленных.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ДК</w:t>
            </w:r>
            <w:r w:rsidRPr="00D3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36C7B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D36C7B">
              <w:rPr>
                <w:rFonts w:ascii="Times New Roman" w:hAnsi="Times New Roman"/>
                <w:sz w:val="28"/>
                <w:szCs w:val="28"/>
              </w:rPr>
              <w:t>илатовское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Коротаева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526A54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Индивидуальное поздравление на дому </w:t>
            </w:r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матерей погибших (умерших) военнослужащих и участников боевых действий (</w:t>
            </w:r>
            <w:proofErr w:type="spellStart"/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>адресно</w:t>
            </w:r>
            <w:proofErr w:type="spellEnd"/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Познавательная программа, посвященная 30-летию вывода Советских войск из Афганистана Финал муниципального конкурса патриотической песни «Россия. Родина. Отчизна»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В рамках празднования Дня защитника Отечества</w:t>
            </w:r>
          </w:p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Концертная программа «Поздравим папу!»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ДК с</w:t>
            </w:r>
            <w:proofErr w:type="gramStart"/>
            <w:r w:rsidRPr="00D36C7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36C7B">
              <w:rPr>
                <w:rFonts w:ascii="Times New Roman" w:hAnsi="Times New Roman"/>
                <w:sz w:val="28"/>
                <w:szCs w:val="28"/>
              </w:rPr>
              <w:t>урьи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Зубакина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pStyle w:val="a9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Индивидуальное поздравление на дому юбиляров-долгожителей с 90-95-100-летием (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адресно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>, совместно с представителем администрации ГО Сухой Лог)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263A6C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10.00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13.30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Познавательная игровая программа, посвященная Дню Защитников Отечества «Школа Супергероев»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Мастер – класс «Творчество для радости»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13.00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Заседание дискуссионного клуба для старшеклассников и студентов «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Кибер-мошенничество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 xml:space="preserve"> как угроза экономической безопасности»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Коворкинг-центр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Камаева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Е.Н.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400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10.00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19.00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Познавательная игровая программа, посвященная Дню Защитников Отечества «Школа Супергероев»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 xml:space="preserve">Концертная программа Катерины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Голициной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10.00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10.00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Познавательная игровая программа, посвященная Дню Защитников Отечества </w:t>
            </w:r>
            <w:r w:rsidRPr="00D36C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«Школа Супергероев»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Киносреда</w:t>
            </w:r>
            <w:proofErr w:type="spellEnd"/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Концертная программа ВИА «Шире круг»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6C7B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D36C7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36C7B">
              <w:rPr>
                <w:rFonts w:ascii="Times New Roman" w:hAnsi="Times New Roman"/>
                <w:sz w:val="28"/>
                <w:szCs w:val="28"/>
              </w:rPr>
              <w:t xml:space="preserve"> фестиваль - конкур</w:t>
            </w:r>
            <w:r w:rsidRPr="00D36C7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D36C7B">
              <w:rPr>
                <w:rFonts w:ascii="Times New Roman" w:hAnsi="Times New Roman"/>
                <w:sz w:val="28"/>
                <w:szCs w:val="28"/>
              </w:rPr>
              <w:t xml:space="preserve"> патриотической песни «Пою тебе, моё Отечество»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ДК</w:t>
            </w:r>
            <w:r w:rsidRPr="00D36C7B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Филатовское</w:t>
            </w:r>
            <w:proofErr w:type="spellEnd"/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Коротаева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Индивидуальное поздравление на дому </w:t>
            </w:r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матерей погибших (умерших) военнослужащих и участников боевых действий (</w:t>
            </w:r>
            <w:proofErr w:type="spellStart"/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>адресно</w:t>
            </w:r>
            <w:proofErr w:type="spellEnd"/>
            <w:r w:rsidRPr="00D36C7B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526A54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10.00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Познавательная игровая программа, посвященная Дню Защитников Отечества «Школа Супергероев»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В рамках празднования Дня защитника Отечества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«От всей души для наших мужчин»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КСО «Гармония»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Арудова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11.00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Праздничная программа, посвященная Дню Защитников Отечества в клубе «Нам года – не года»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В рамках празднования Дня защитника Отечества</w:t>
            </w:r>
          </w:p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 xml:space="preserve">Конкурсная  развлекательная программа «А ну – 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 xml:space="preserve"> папы!»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Хомичева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 xml:space="preserve"> Ж.В.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pStyle w:val="a9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Индивидуальное поздравление на дому юбиляров-долгожителей с 90-95-100-летием (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адресно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>, совместно с представителем администрации ГО Сухой Лог)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263A6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17.00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 xml:space="preserve">Гала – концерт муниципального конкурса </w:t>
            </w:r>
            <w:r w:rsidRPr="00D36C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патриотической песни «Россия. Родина. Отчизна»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ГМЦ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Вечер отдыха «Рыцари наших сердец»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ДК</w:t>
            </w:r>
            <w:r w:rsidRPr="00D36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36C7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36C7B">
              <w:rPr>
                <w:rFonts w:ascii="Times New Roman" w:hAnsi="Times New Roman"/>
                <w:sz w:val="28"/>
                <w:szCs w:val="28"/>
              </w:rPr>
              <w:t>удянское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  <w:lang w:eastAsia="en-US"/>
              </w:rPr>
              <w:t>Храмцова С.И.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263A6C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hAnsi="Times New Roman"/>
                <w:sz w:val="28"/>
                <w:szCs w:val="28"/>
              </w:rPr>
              <w:t>Индивидуальное поздравление на дому юбиляров-долгожителей с 90-95-100-летием (</w:t>
            </w:r>
            <w:proofErr w:type="spellStart"/>
            <w:r w:rsidRPr="00D36C7B">
              <w:rPr>
                <w:rFonts w:ascii="Times New Roman" w:hAnsi="Times New Roman"/>
                <w:sz w:val="28"/>
                <w:szCs w:val="28"/>
              </w:rPr>
              <w:t>адресно</w:t>
            </w:r>
            <w:proofErr w:type="spellEnd"/>
            <w:r w:rsidRPr="00D36C7B">
              <w:rPr>
                <w:rFonts w:ascii="Times New Roman" w:hAnsi="Times New Roman"/>
                <w:sz w:val="28"/>
                <w:szCs w:val="28"/>
              </w:rPr>
              <w:t>, совместно с представителем администрации ГО Сухой Лог)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263A6C" w:rsidP="00D36C7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Цирк «Хижина чудес»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г. Екатеринбург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Закрытый показ «Улица полна неожиданностей»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10.00</w:t>
            </w:r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</w:rPr>
              <w:t>Киносреда</w:t>
            </w:r>
            <w:proofErr w:type="spellEnd"/>
          </w:p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B549DC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263A6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263A6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Индивидуальное поздравление на дому юбиляров-долгожителей с 90-95-100-летием (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адресно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совместно с представителем администрации ГО Сухой Лог)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9DC" w:rsidRPr="00D36C7B" w:rsidRDefault="00B549D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9DC" w:rsidRPr="00D36C7B" w:rsidRDefault="00263A6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ГАУ «КЦСОН </w:t>
            </w:r>
            <w:proofErr w:type="spellStart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Сухоложского</w:t>
            </w:r>
            <w:proofErr w:type="spellEnd"/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9DC" w:rsidRPr="00D36C7B" w:rsidRDefault="00B549DC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03041" w:rsidTr="002A075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47748E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14.00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Закрытый показ «Улица полна неожиданностей»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041" w:rsidRPr="00D36C7B" w:rsidRDefault="00903041" w:rsidP="00D36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</w:rPr>
              <w:t>Антонова С.Л.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041" w:rsidRPr="00D36C7B" w:rsidRDefault="00903041" w:rsidP="00D36C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36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944914" w:rsidRDefault="00944914" w:rsidP="008C2EF5">
      <w:pPr>
        <w:rPr>
          <w:rFonts w:ascii="Times New Roman" w:hAnsi="Times New Roman"/>
          <w:b/>
        </w:rPr>
      </w:pPr>
    </w:p>
    <w:p w:rsidR="0057529B" w:rsidRDefault="0057529B"/>
    <w:p w:rsidR="0093114D" w:rsidRDefault="0093114D"/>
    <w:p w:rsidR="0093114D" w:rsidRDefault="0093114D"/>
    <w:tbl>
      <w:tblPr>
        <w:tblStyle w:val="ac"/>
        <w:tblW w:w="14786" w:type="dxa"/>
        <w:tblInd w:w="-113" w:type="dxa"/>
        <w:tblLayout w:type="fixed"/>
        <w:tblLook w:val="04A0"/>
      </w:tblPr>
      <w:tblGrid>
        <w:gridCol w:w="113"/>
        <w:gridCol w:w="2174"/>
        <w:gridCol w:w="12397"/>
        <w:gridCol w:w="102"/>
      </w:tblGrid>
      <w:tr w:rsidR="0057529B" w:rsidRPr="0057529B" w:rsidTr="00B53C12">
        <w:trPr>
          <w:gridBefore w:val="1"/>
          <w:gridAfter w:val="1"/>
          <w:wBefore w:w="113" w:type="dxa"/>
          <w:wAfter w:w="102" w:type="dxa"/>
        </w:trPr>
        <w:tc>
          <w:tcPr>
            <w:tcW w:w="14571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Праздничные дни, профессиональные праздники и памятные даты </w:t>
            </w:r>
          </w:p>
          <w:p w:rsidR="0057529B" w:rsidRDefault="0057529B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 Российской Федерации, Свердловской области, городском округе Сухой Лог</w:t>
            </w:r>
            <w:r w:rsidR="00AB372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.</w:t>
            </w:r>
          </w:p>
          <w:p w:rsidR="00AB3727" w:rsidRDefault="00AB3727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564A77" w:rsidRDefault="00564A77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2019 год – в Российской Федерации объявлен Годом театра,</w:t>
            </w:r>
          </w:p>
          <w:p w:rsidR="00564A77" w:rsidRDefault="00564A77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в Свердловской области Годом </w:t>
            </w:r>
            <w:r w:rsidR="00AB372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Павла Петровича Бажова,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AB3727" w:rsidRDefault="00AB3727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 городском округе Сухой Лог Годом спорта.</w:t>
            </w:r>
          </w:p>
          <w:p w:rsidR="00AB3727" w:rsidRPr="0057529B" w:rsidRDefault="00AB3727" w:rsidP="0057529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февраль 1912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Родился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Маркел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Потапович Шаров, Герой Советского Союза в селе Сажино (Арти). С группой бойцов старший сержант Шаров 25 июня 1944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годапереправлялся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через Днепр у деревни Дашковка Могилёвской области, организовал оборону и в течении дня отражал вражеские контратаки, содействуя переправе роты. Звание Героя Советского Союза присвоено 24 марта 1945 года. 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02.02.1943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воинской славы России. День разгрома советскими войсками немецко-фашистских войск в Сталинградской битве (1943 год)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01.02.1931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селе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Бутка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Талицкого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района Свердловской области родился Борис Николаевич Ельцин, политический и государственный деятель, первый Президент России, один из инициаторов и идеологов социально-политического реформирования государства. В 1975-1985 гг. занимал пост секретаря, затем первого секретаря Свердловского обкома КПСС.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05.02.1936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Обкомом ВКП (б) определены задачи по ликвидации неграмотности среди населения области. Предусматривалось в течение 1936 г. обучить 100 тысяч неграмотных и 158 тысяч малограмотных.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05.02.1966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Свердловске в связи с успешным завершением семилетнего плана состоялся слет передовиков промышленности и сельского хозяйства, положивший начало проведению в области праздника труда.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07.02.1921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Начался крестьянский мятеж против советской власти в Западной Сибири и в районе населенных пунктов Шатрово,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Смолинское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Бутка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Катарач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Беляковское</w:t>
            </w:r>
            <w:proofErr w:type="spellEnd"/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07.02.1922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Родился Герой Советского Союза, гвардии ефрейтор Николай Антонович Попов, уроженец деревни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Черемховой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Белоярского района, автоматчик 104-го гвардейского стрелкового полка (36-я гвардейская стрелковая дивизия, 57-я армия, Степной фронт). 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08.02.1999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российской науки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08.02.1941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Открылся Окружной дом офицеров в Свердловске. Строительство было начато в 1932 г. В здании должен был разместиться клуб культуры, создание которого осуществлялось по заказу профсоюза рабочего просвещения. В 1937 г. недостроенное здание было передано Уральскому военному округу, строительство продолжилось по другому проекту. Окружной дом офицеров представляет собой каменное многоэтажное сооружение с башней, относящееся к типологическому кругу построек структур и организаций Красной армии.</w:t>
            </w:r>
          </w:p>
        </w:tc>
      </w:tr>
      <w:tr w:rsidR="008A68D4" w:rsidRPr="0057529B" w:rsidTr="00B53C12">
        <w:tc>
          <w:tcPr>
            <w:tcW w:w="2287" w:type="dxa"/>
            <w:gridSpan w:val="2"/>
            <w:vAlign w:val="center"/>
          </w:tcPr>
          <w:p w:rsidR="008A68D4" w:rsidRPr="0057529B" w:rsidRDefault="008A68D4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09.02.1904</w:t>
            </w:r>
          </w:p>
        </w:tc>
        <w:tc>
          <w:tcPr>
            <w:tcW w:w="12499" w:type="dxa"/>
            <w:gridSpan w:val="2"/>
            <w:vAlign w:val="center"/>
          </w:tcPr>
          <w:p w:rsidR="008A68D4" w:rsidRPr="0057529B" w:rsidRDefault="008A68D4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Памятная дата военной истории России. В этот день российский крейсер «Варяг» и канонерская лодка «Кореец» геройски сражались с японской эскадрой в бухте Чемульпо.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09.02.2013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работника гражданской авиации.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10.02.1942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Аггею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Александровичу Елохину, выпускнику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Тавдинской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школы ФЗУ, гвардии старшему лейтенанту, командиру эскадрильи 69-го истребительного авиационного полка (21-я смешанная авиационная дивизия, южный фронт) Указом Верховного Совета СССР от 10 февраля 1942 года за образцовое выполнение задания командования и проявленные мужество и героизм присвоено звание Героя Советского Союза с вручением ордена Ленина и медали «Золотая Звезда».  </w:t>
            </w:r>
            <w:proofErr w:type="gramEnd"/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10.02.1977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Родился Сергей Александрович Шахматов, посёлок Пролетарии Верхотурского района, погиб 11 августа 1996 года при выполнении спецзадания в городе Грозном. Награждён орденом Мужества (посмертно).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10.02.2002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дипломатического работника.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 – 14.02.1926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Состоялся первый съезд Уральского общества «Долой неграмотность».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13.02.1916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Родился Виктор Николаевич Кичигин, актер Свердловского государственного академического театра драмы, заслуженный работник культуры РСФСР.</w:t>
            </w:r>
          </w:p>
        </w:tc>
      </w:tr>
      <w:tr w:rsidR="008A68D4" w:rsidRPr="0057529B" w:rsidTr="00B53C12">
        <w:tc>
          <w:tcPr>
            <w:tcW w:w="2287" w:type="dxa"/>
            <w:gridSpan w:val="2"/>
            <w:vAlign w:val="center"/>
          </w:tcPr>
          <w:p w:rsidR="008A68D4" w:rsidRPr="0057529B" w:rsidRDefault="008A68D4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13.02.1945</w:t>
            </w:r>
          </w:p>
        </w:tc>
        <w:tc>
          <w:tcPr>
            <w:tcW w:w="12499" w:type="dxa"/>
            <w:gridSpan w:val="2"/>
            <w:vAlign w:val="center"/>
          </w:tcPr>
          <w:p w:rsidR="008A68D4" w:rsidRPr="0057529B" w:rsidRDefault="008A68D4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Памятная дата военной истории России. В этот день советские войска окончательно освободили столицу Венгрии Будапешт.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15.02.</w:t>
            </w:r>
            <w:r w:rsidR="008A68D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Памятная дата России. День памяти о россиянах, исполнявших служебный долг за пределами Отечества.</w:t>
            </w:r>
            <w:r w:rsidR="008A68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этот день советские войска были выведены из Афганистана.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16.02.1911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Родился Святослав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Несторович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Иванов, геолог, доктор геолого-минералогических наук, профессор, член-корреспондент Академии наук СССР, директор Института геологии и геофизики Уральского научного центра Академии наук СССР.</w:t>
            </w:r>
          </w:p>
        </w:tc>
      </w:tr>
      <w:tr w:rsidR="008A68D4" w:rsidRPr="0057529B" w:rsidTr="00B53C12">
        <w:tc>
          <w:tcPr>
            <w:tcW w:w="2287" w:type="dxa"/>
            <w:gridSpan w:val="2"/>
            <w:vAlign w:val="center"/>
          </w:tcPr>
          <w:p w:rsidR="008A68D4" w:rsidRPr="0057529B" w:rsidRDefault="008A68D4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16.02.1916</w:t>
            </w:r>
          </w:p>
        </w:tc>
        <w:tc>
          <w:tcPr>
            <w:tcW w:w="12499" w:type="dxa"/>
            <w:gridSpan w:val="2"/>
            <w:vAlign w:val="center"/>
          </w:tcPr>
          <w:p w:rsidR="008A68D4" w:rsidRPr="0057529B" w:rsidRDefault="008A68D4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Памятная дата военной истории России. В этот день русские войска по командованием Николая Николаевича Юденича взяли турецкую крепость Эрзерум.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16.02.1931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Родился Вадим Леонидович Колмогоров, механик, доктор технических наук, профессор, член-корреспондент Российской академии наук, специалист в области механики обработки металлов давлением.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17.02.2015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российских студенческих отрядов.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19.02.1926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Родился Виктор Сергеевич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Рутминский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(наст. фамилия – Фалеев) (1926-2001) – уральский поэт, переводчик, исследователь русской литературы, педагог.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19.02.1926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Бюро обкома ВК</w:t>
            </w:r>
            <w:proofErr w:type="gram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П(</w:t>
            </w:r>
            <w:proofErr w:type="gram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б) обсудило состояние библиотечного дела и постановило расширить сеть библиотек, усилить подготовку и переподготовку их работников и руководство библиотечной работой со стороны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агитпропотделов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партийных комитетов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родного языка.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22.02.1946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Выпускнику средней школы № 1 города Тавды, летчику 59-го гвардейского штурмового авиационного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Барановического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Краснознаменного полка Борису Гавриловичу </w:t>
            </w:r>
            <w:proofErr w:type="spellStart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Рассохину</w:t>
            </w:r>
            <w:proofErr w:type="spellEnd"/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Указом Президиума Верховного Совета СССР присвоено звание Героя Советского Союза.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23.02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День защитника Отечества.</w:t>
            </w:r>
            <w:r w:rsidR="008A68D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В 1918 году была создана Рабоче-Крестьянская Красная армия.</w:t>
            </w:r>
            <w:bookmarkStart w:id="0" w:name="_GoBack"/>
            <w:bookmarkEnd w:id="0"/>
          </w:p>
        </w:tc>
      </w:tr>
      <w:tr w:rsidR="00832C57" w:rsidRPr="0057529B" w:rsidTr="00B53C12">
        <w:tc>
          <w:tcPr>
            <w:tcW w:w="2287" w:type="dxa"/>
            <w:gridSpan w:val="2"/>
            <w:vAlign w:val="center"/>
          </w:tcPr>
          <w:p w:rsidR="00832C57" w:rsidRPr="0057529B" w:rsidRDefault="00832C57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26.02.1943</w:t>
            </w:r>
          </w:p>
        </w:tc>
        <w:tc>
          <w:tcPr>
            <w:tcW w:w="12499" w:type="dxa"/>
            <w:gridSpan w:val="2"/>
            <w:vAlign w:val="center"/>
          </w:tcPr>
          <w:p w:rsidR="00832C57" w:rsidRPr="0057529B" w:rsidRDefault="00832C57" w:rsidP="00832C57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Директива Командующего Уральским военным округом генерал-лейтенанта Каткова А.В. о формировании Уральского добровольческого танкового корпуса.  </w:t>
            </w:r>
          </w:p>
        </w:tc>
      </w:tr>
      <w:tr w:rsidR="00832C57" w:rsidRPr="0057529B" w:rsidTr="00B53C12">
        <w:tc>
          <w:tcPr>
            <w:tcW w:w="2287" w:type="dxa"/>
            <w:gridSpan w:val="2"/>
            <w:vAlign w:val="center"/>
          </w:tcPr>
          <w:p w:rsidR="00832C57" w:rsidRDefault="00832C57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27.02.1943</w:t>
            </w:r>
          </w:p>
        </w:tc>
        <w:tc>
          <w:tcPr>
            <w:tcW w:w="12499" w:type="dxa"/>
            <w:gridSpan w:val="2"/>
            <w:vAlign w:val="center"/>
          </w:tcPr>
          <w:p w:rsidR="00832C57" w:rsidRDefault="00832C57" w:rsidP="00832C57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Постановление Свердловского обкома ВКП(б) «О формировании Особого Уральского Добровольческого танкового корпуса имени товарища Сталина»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27.02.2006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Памятный день. День Сил специальных операций.</w:t>
            </w:r>
          </w:p>
        </w:tc>
      </w:tr>
      <w:tr w:rsidR="0057529B" w:rsidRPr="0057529B" w:rsidTr="00B53C12">
        <w:tc>
          <w:tcPr>
            <w:tcW w:w="2287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28.02.1936</w:t>
            </w:r>
          </w:p>
        </w:tc>
        <w:tc>
          <w:tcPr>
            <w:tcW w:w="12499" w:type="dxa"/>
            <w:gridSpan w:val="2"/>
            <w:vAlign w:val="center"/>
          </w:tcPr>
          <w:p w:rsidR="0057529B" w:rsidRPr="0057529B" w:rsidRDefault="0057529B" w:rsidP="0057529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52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Родился Геннадий Андреевич Месяц, ученый и организатор науки, физик, доктор технических наук, профессор, академик Академии наук СССР, внесший значительный вклад в развитие сильноточной электроники, электрофизики, импульсивной энергетики.</w:t>
            </w:r>
          </w:p>
        </w:tc>
      </w:tr>
    </w:tbl>
    <w:p w:rsidR="0057529B" w:rsidRPr="0057529B" w:rsidRDefault="0057529B" w:rsidP="0057529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7529B" w:rsidRPr="0057529B" w:rsidRDefault="0057529B" w:rsidP="0057529B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57529B">
        <w:rPr>
          <w:rFonts w:ascii="Times New Roman" w:eastAsiaTheme="minorHAnsi" w:hAnsi="Times New Roman"/>
          <w:sz w:val="20"/>
          <w:szCs w:val="20"/>
          <w:lang w:eastAsia="en-US"/>
        </w:rPr>
        <w:t>Подготовлен</w:t>
      </w:r>
      <w:proofErr w:type="gramEnd"/>
      <w:r w:rsidRPr="0057529B">
        <w:rPr>
          <w:rFonts w:ascii="Times New Roman" w:eastAsiaTheme="minorHAnsi" w:hAnsi="Times New Roman"/>
          <w:sz w:val="20"/>
          <w:szCs w:val="20"/>
          <w:lang w:eastAsia="en-US"/>
        </w:rPr>
        <w:t xml:space="preserve"> на основании планов работы Управления образования, Управления по культуре молодежной</w:t>
      </w:r>
      <w:r w:rsidR="0093114D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57529B">
        <w:rPr>
          <w:rFonts w:ascii="Times New Roman" w:eastAsiaTheme="minorHAnsi" w:hAnsi="Times New Roman"/>
          <w:sz w:val="20"/>
          <w:szCs w:val="20"/>
          <w:lang w:eastAsia="en-US"/>
        </w:rPr>
        <w:t>политике и спорту, Управления социальной политики.</w:t>
      </w:r>
    </w:p>
    <w:p w:rsidR="0057529B" w:rsidRDefault="0057529B"/>
    <w:p w:rsidR="008C2EF5" w:rsidRDefault="008C2EF5" w:rsidP="008C2EF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Дата и время проведения мероприятий могут корректироваться.</w:t>
      </w:r>
    </w:p>
    <w:p w:rsidR="00644A32" w:rsidRDefault="00644A32" w:rsidP="008C2EF5">
      <w:pPr>
        <w:rPr>
          <w:rFonts w:ascii="Times New Roman" w:hAnsi="Times New Roman"/>
          <w:sz w:val="20"/>
          <w:szCs w:val="20"/>
        </w:rPr>
      </w:pPr>
    </w:p>
    <w:p w:rsidR="00644A32" w:rsidRDefault="00644A32" w:rsidP="008C2EF5">
      <w:pPr>
        <w:rPr>
          <w:rFonts w:ascii="Times New Roman" w:hAnsi="Times New Roman"/>
          <w:sz w:val="20"/>
          <w:szCs w:val="20"/>
        </w:rPr>
      </w:pPr>
    </w:p>
    <w:p w:rsidR="00644A32" w:rsidRDefault="00644A32" w:rsidP="008C2EF5">
      <w:pPr>
        <w:rPr>
          <w:rFonts w:ascii="Times New Roman" w:hAnsi="Times New Roman"/>
          <w:sz w:val="20"/>
          <w:szCs w:val="20"/>
        </w:rPr>
      </w:pPr>
    </w:p>
    <w:p w:rsidR="00644A32" w:rsidRDefault="00644A32" w:rsidP="008C2EF5">
      <w:pPr>
        <w:rPr>
          <w:rFonts w:ascii="Times New Roman" w:hAnsi="Times New Roman"/>
          <w:sz w:val="20"/>
          <w:szCs w:val="20"/>
        </w:rPr>
      </w:pPr>
    </w:p>
    <w:sectPr w:rsidR="00644A32" w:rsidSect="000F0F1D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C12" w:rsidRDefault="00B53C12" w:rsidP="00B678F6">
      <w:pPr>
        <w:spacing w:after="0" w:line="240" w:lineRule="auto"/>
      </w:pPr>
      <w:r>
        <w:separator/>
      </w:r>
    </w:p>
  </w:endnote>
  <w:endnote w:type="continuationSeparator" w:id="0">
    <w:p w:rsidR="00B53C12" w:rsidRDefault="00B53C12" w:rsidP="00B6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2963109"/>
    </w:sdtPr>
    <w:sdtContent>
      <w:p w:rsidR="00B53C12" w:rsidRDefault="00B53C12">
        <w:pPr>
          <w:pStyle w:val="a6"/>
          <w:jc w:val="right"/>
        </w:pPr>
        <w:fldSimple w:instr="PAGE   \* MERGEFORMAT">
          <w:r w:rsidR="0093114D">
            <w:rPr>
              <w:noProof/>
            </w:rPr>
            <w:t>9</w:t>
          </w:r>
        </w:fldSimple>
      </w:p>
    </w:sdtContent>
  </w:sdt>
  <w:p w:rsidR="00B53C12" w:rsidRDefault="00B53C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C12" w:rsidRDefault="00B53C12" w:rsidP="00B678F6">
      <w:pPr>
        <w:spacing w:after="0" w:line="240" w:lineRule="auto"/>
      </w:pPr>
      <w:r>
        <w:separator/>
      </w:r>
    </w:p>
  </w:footnote>
  <w:footnote w:type="continuationSeparator" w:id="0">
    <w:p w:rsidR="00B53C12" w:rsidRDefault="00B53C12" w:rsidP="00B6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453E4"/>
    <w:multiLevelType w:val="hybridMultilevel"/>
    <w:tmpl w:val="62A84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041"/>
    <w:rsid w:val="0003037E"/>
    <w:rsid w:val="00072A7A"/>
    <w:rsid w:val="000C3859"/>
    <w:rsid w:val="000C4041"/>
    <w:rsid w:val="000C7B92"/>
    <w:rsid w:val="000E3594"/>
    <w:rsid w:val="000F0F1D"/>
    <w:rsid w:val="00132BF6"/>
    <w:rsid w:val="002025FD"/>
    <w:rsid w:val="00263A6C"/>
    <w:rsid w:val="002A0756"/>
    <w:rsid w:val="002A6102"/>
    <w:rsid w:val="00337F44"/>
    <w:rsid w:val="0040046B"/>
    <w:rsid w:val="0047748E"/>
    <w:rsid w:val="004F2508"/>
    <w:rsid w:val="00526A54"/>
    <w:rsid w:val="005427D2"/>
    <w:rsid w:val="00564A77"/>
    <w:rsid w:val="00571585"/>
    <w:rsid w:val="0057529B"/>
    <w:rsid w:val="005A5C6C"/>
    <w:rsid w:val="00644A32"/>
    <w:rsid w:val="00795E1B"/>
    <w:rsid w:val="00832C57"/>
    <w:rsid w:val="0085732D"/>
    <w:rsid w:val="0089055E"/>
    <w:rsid w:val="008A68D4"/>
    <w:rsid w:val="008C0CE0"/>
    <w:rsid w:val="008C2EF5"/>
    <w:rsid w:val="00903041"/>
    <w:rsid w:val="0091255D"/>
    <w:rsid w:val="0093114D"/>
    <w:rsid w:val="00944914"/>
    <w:rsid w:val="00A030F2"/>
    <w:rsid w:val="00A12753"/>
    <w:rsid w:val="00A332A3"/>
    <w:rsid w:val="00AB3727"/>
    <w:rsid w:val="00AE2EEB"/>
    <w:rsid w:val="00B047A6"/>
    <w:rsid w:val="00B34E69"/>
    <w:rsid w:val="00B53C12"/>
    <w:rsid w:val="00B549DC"/>
    <w:rsid w:val="00B612CD"/>
    <w:rsid w:val="00B678F6"/>
    <w:rsid w:val="00CE23DD"/>
    <w:rsid w:val="00D36C7B"/>
    <w:rsid w:val="00D80C45"/>
    <w:rsid w:val="00DB4591"/>
    <w:rsid w:val="00F1657E"/>
    <w:rsid w:val="00FE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F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8C2EF5"/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3"/>
    <w:uiPriority w:val="99"/>
    <w:unhideWhenUsed/>
    <w:rsid w:val="008C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8C2EF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5"/>
    <w:uiPriority w:val="99"/>
    <w:unhideWhenUsed/>
    <w:rsid w:val="008C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8C2E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C2E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C2E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uiPriority w:val="99"/>
    <w:rsid w:val="008C2EF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C2E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2EF5"/>
  </w:style>
  <w:style w:type="character" w:customStyle="1" w:styleId="t182">
    <w:name w:val="t182"/>
    <w:basedOn w:val="a0"/>
    <w:rsid w:val="008C2EF5"/>
  </w:style>
  <w:style w:type="paragraph" w:styleId="ab">
    <w:name w:val="List Paragraph"/>
    <w:basedOn w:val="a"/>
    <w:uiPriority w:val="34"/>
    <w:qFormat/>
    <w:rsid w:val="008C2EF5"/>
    <w:pPr>
      <w:ind w:left="720"/>
      <w:contextualSpacing/>
    </w:pPr>
    <w:rPr>
      <w:rFonts w:asciiTheme="minorHAnsi" w:eastAsiaTheme="minorEastAsia" w:hAnsiTheme="minorHAnsi" w:cstheme="minorBidi"/>
    </w:rPr>
  </w:style>
  <w:style w:type="table" w:customStyle="1" w:styleId="11">
    <w:name w:val="Сетка таблицы1"/>
    <w:basedOn w:val="a1"/>
    <w:uiPriority w:val="59"/>
    <w:rsid w:val="009449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795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8AE3-D4C7-46F0-82FD-F20E792C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Егор</cp:lastModifiedBy>
  <cp:revision>20</cp:revision>
  <dcterms:created xsi:type="dcterms:W3CDTF">2019-02-01T09:45:00Z</dcterms:created>
  <dcterms:modified xsi:type="dcterms:W3CDTF">2019-02-02T03:14:00Z</dcterms:modified>
</cp:coreProperties>
</file>